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B9" w:rsidRPr="00A838BF" w:rsidRDefault="004161B9" w:rsidP="00416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828675" cy="695325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7584" b="24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B9" w:rsidRPr="00A838BF" w:rsidRDefault="004161B9" w:rsidP="00416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1B9" w:rsidRPr="00A838BF" w:rsidRDefault="004161B9" w:rsidP="00416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ОКРУГА </w:t>
      </w:r>
    </w:p>
    <w:p w:rsidR="004161B9" w:rsidRPr="00A838BF" w:rsidRDefault="004161B9" w:rsidP="00416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</w:rPr>
        <w:t>ГОРОД МИХАЙЛОВКА</w:t>
      </w:r>
    </w:p>
    <w:p w:rsidR="004161B9" w:rsidRPr="00A838BF" w:rsidRDefault="004161B9" w:rsidP="00416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4161B9" w:rsidRPr="00A838BF" w:rsidRDefault="004161B9" w:rsidP="00416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1B9" w:rsidRPr="00A838BF" w:rsidRDefault="004161B9" w:rsidP="00416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1B9" w:rsidRPr="00A838BF" w:rsidRDefault="004161B9" w:rsidP="00416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161B9" w:rsidRPr="00A838BF" w:rsidRDefault="004161B9" w:rsidP="00416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1B9" w:rsidRPr="00A838BF" w:rsidRDefault="004161B9" w:rsidP="00416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1B9" w:rsidRPr="00D31270" w:rsidRDefault="004161B9" w:rsidP="0041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0198D">
        <w:rPr>
          <w:rFonts w:ascii="Times New Roman" w:hAnsi="Times New Roman" w:cs="Times New Roman"/>
          <w:sz w:val="28"/>
          <w:szCs w:val="28"/>
        </w:rPr>
        <w:t>12 мая 2020 г.</w:t>
      </w:r>
      <w:r w:rsidR="00B00B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80198D">
        <w:rPr>
          <w:rFonts w:ascii="Times New Roman" w:hAnsi="Times New Roman" w:cs="Times New Roman"/>
          <w:sz w:val="28"/>
          <w:szCs w:val="28"/>
        </w:rPr>
        <w:t xml:space="preserve"> 1114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B9" w:rsidRDefault="004161B9" w:rsidP="004161B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161B9" w:rsidRPr="00D31270" w:rsidRDefault="004161B9" w:rsidP="004161B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161B9" w:rsidRPr="00D31270" w:rsidRDefault="004161B9" w:rsidP="00416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 от 12.02.2019 № 378 «</w:t>
      </w:r>
      <w:r w:rsidRPr="00D31270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рейтингового</w:t>
      </w:r>
      <w:r w:rsidRPr="00D31270">
        <w:rPr>
          <w:rFonts w:ascii="Times New Roman" w:hAnsi="Times New Roman" w:cs="Times New Roman"/>
          <w:sz w:val="28"/>
          <w:szCs w:val="28"/>
        </w:rPr>
        <w:t xml:space="preserve"> голосования по </w:t>
      </w:r>
      <w:r>
        <w:rPr>
          <w:rFonts w:ascii="Times New Roman" w:hAnsi="Times New Roman" w:cs="Times New Roman"/>
          <w:sz w:val="28"/>
          <w:szCs w:val="28"/>
        </w:rPr>
        <w:t xml:space="preserve">проектам благоустройства </w:t>
      </w:r>
      <w:r w:rsidRPr="00D31270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х территорий</w:t>
      </w:r>
      <w:r w:rsidRPr="00D312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подлежащих</w:t>
      </w:r>
      <w:r w:rsidRPr="00D3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благоустройству в первоочередном порядке </w:t>
      </w:r>
      <w:r w:rsidRPr="00D3127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соответствии с муниципальной программой</w:t>
      </w:r>
      <w:r w:rsidRPr="00D31270">
        <w:rPr>
          <w:rFonts w:ascii="Times New Roman" w:hAnsi="Times New Roman" w:cs="Times New Roman"/>
          <w:sz w:val="28"/>
          <w:szCs w:val="28"/>
        </w:rPr>
        <w:t xml:space="preserve"> «</w:t>
      </w:r>
      <w:r w:rsidRPr="00D31270"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</w:t>
      </w:r>
      <w:r w:rsidR="00B00B86">
        <w:rPr>
          <w:rFonts w:ascii="Times New Roman" w:hAnsi="Times New Roman"/>
          <w:sz w:val="28"/>
          <w:szCs w:val="28"/>
        </w:rPr>
        <w:t>лгоградской области на 2018-2024</w:t>
      </w:r>
      <w:r w:rsidRPr="00D31270">
        <w:rPr>
          <w:rFonts w:ascii="Times New Roman" w:hAnsi="Times New Roman"/>
          <w:sz w:val="28"/>
          <w:szCs w:val="28"/>
        </w:rPr>
        <w:t xml:space="preserve"> годы</w:t>
      </w:r>
      <w:r w:rsidRPr="00D31270">
        <w:rPr>
          <w:rFonts w:ascii="Times New Roman" w:hAnsi="Times New Roman" w:cs="Times New Roman"/>
          <w:sz w:val="28"/>
          <w:szCs w:val="28"/>
        </w:rPr>
        <w:t>»</w:t>
      </w:r>
    </w:p>
    <w:p w:rsidR="004161B9" w:rsidRPr="00D31270" w:rsidRDefault="004161B9" w:rsidP="00416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1B9" w:rsidRPr="00D31270" w:rsidRDefault="004161B9" w:rsidP="00416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1B9" w:rsidRPr="00D31270" w:rsidRDefault="004161B9" w:rsidP="00416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270">
        <w:rPr>
          <w:rFonts w:ascii="Times New Roman" w:hAnsi="Times New Roman" w:cs="Times New Roman"/>
          <w:sz w:val="28"/>
          <w:szCs w:val="28"/>
        </w:rPr>
        <w:t>Р</w:t>
      </w:r>
      <w:r w:rsidRPr="00D31270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D31270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31270">
        <w:rPr>
          <w:rFonts w:ascii="Times New Roman" w:hAnsi="Times New Roman" w:cs="Times New Roman"/>
          <w:sz w:val="28"/>
          <w:szCs w:val="28"/>
        </w:rPr>
        <w:t>6 октября 2003г.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приказом комитета жилищно-коммунального хозяйства и топливно-энергетического комплекса Волгоградской области от 31.01.2019 № 22-ОД «Об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образования, подлежащих благоустройству в первоочередном порядке в соответствии с муниципальной программой формирование современной городской среды»,</w:t>
      </w:r>
      <w:r w:rsidRPr="00D31270">
        <w:rPr>
          <w:rFonts w:ascii="Times New Roman" w:hAnsi="Times New Roman" w:cs="Times New Roman"/>
          <w:sz w:val="28"/>
          <w:szCs w:val="28"/>
        </w:rPr>
        <w:t xml:space="preserve"> Уставом городского округа город Михайловка Волгоградской области</w:t>
      </w:r>
      <w:r w:rsidRPr="00D31270">
        <w:rPr>
          <w:rFonts w:ascii="Times New Roman" w:hAnsi="Times New Roman" w:cs="Times New Roman"/>
          <w:color w:val="000000"/>
          <w:sz w:val="28"/>
          <w:szCs w:val="28"/>
        </w:rPr>
        <w:t>, администрация городского округа город Михайловка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D31270">
        <w:rPr>
          <w:rFonts w:ascii="Times New Roman" w:hAnsi="Times New Roman" w:cs="Times New Roman"/>
          <w:sz w:val="28"/>
          <w:szCs w:val="28"/>
        </w:rPr>
        <w:t xml:space="preserve"> п о с т а н о в л я е т :</w:t>
      </w:r>
    </w:p>
    <w:p w:rsidR="004161B9" w:rsidRDefault="004161B9" w:rsidP="004161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270">
        <w:rPr>
          <w:rFonts w:ascii="Times New Roman" w:hAnsi="Times New Roman" w:cs="Times New Roman"/>
          <w:sz w:val="28"/>
          <w:szCs w:val="28"/>
        </w:rPr>
        <w:t xml:space="preserve">1. </w:t>
      </w:r>
      <w:r w:rsidRPr="00A31C26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город Михайловка Волгоградской области от </w:t>
      </w:r>
      <w:r>
        <w:rPr>
          <w:rFonts w:ascii="Times New Roman" w:hAnsi="Times New Roman"/>
          <w:sz w:val="28"/>
          <w:szCs w:val="28"/>
        </w:rPr>
        <w:t>12.02</w:t>
      </w:r>
      <w:r w:rsidRPr="00A31C2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A31C2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378</w:t>
      </w:r>
      <w:r w:rsidRPr="00A31C26">
        <w:rPr>
          <w:rFonts w:ascii="Times New Roman" w:hAnsi="Times New Roman"/>
          <w:sz w:val="28"/>
          <w:szCs w:val="28"/>
        </w:rPr>
        <w:t xml:space="preserve"> «</w:t>
      </w:r>
      <w:r w:rsidRPr="00D31270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рейтингового</w:t>
      </w:r>
      <w:r w:rsidRPr="00D31270">
        <w:rPr>
          <w:rFonts w:ascii="Times New Roman" w:hAnsi="Times New Roman" w:cs="Times New Roman"/>
          <w:sz w:val="28"/>
          <w:szCs w:val="28"/>
        </w:rPr>
        <w:t xml:space="preserve"> голосования по </w:t>
      </w:r>
      <w:r>
        <w:rPr>
          <w:rFonts w:ascii="Times New Roman" w:hAnsi="Times New Roman" w:cs="Times New Roman"/>
          <w:sz w:val="28"/>
          <w:szCs w:val="28"/>
        </w:rPr>
        <w:t xml:space="preserve">проектам благоустройства </w:t>
      </w:r>
      <w:r w:rsidRPr="00D31270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х территорий</w:t>
      </w:r>
      <w:r w:rsidRPr="00D312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подлежащих</w:t>
      </w:r>
      <w:r w:rsidRPr="00D3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благоустройству в первоочередном порядке </w:t>
      </w:r>
      <w:r w:rsidRPr="00D3127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соответствии с муниципальной программой</w:t>
      </w:r>
      <w:r w:rsidRPr="00D31270">
        <w:rPr>
          <w:rFonts w:ascii="Times New Roman" w:hAnsi="Times New Roman" w:cs="Times New Roman"/>
          <w:sz w:val="28"/>
          <w:szCs w:val="28"/>
        </w:rPr>
        <w:t xml:space="preserve"> «</w:t>
      </w:r>
      <w:r w:rsidRPr="00D31270"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</w:t>
      </w:r>
      <w:r w:rsidR="00B00B86">
        <w:rPr>
          <w:rFonts w:ascii="Times New Roman" w:hAnsi="Times New Roman"/>
          <w:sz w:val="28"/>
          <w:szCs w:val="28"/>
        </w:rPr>
        <w:t>4</w:t>
      </w:r>
      <w:r w:rsidRPr="00D31270">
        <w:rPr>
          <w:rFonts w:ascii="Times New Roman" w:hAnsi="Times New Roman"/>
          <w:sz w:val="28"/>
          <w:szCs w:val="28"/>
        </w:rPr>
        <w:t xml:space="preserve"> годы</w:t>
      </w:r>
      <w:r w:rsidRPr="00D312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C26">
        <w:rPr>
          <w:rFonts w:ascii="Times New Roman" w:hAnsi="Times New Roman"/>
          <w:sz w:val="28"/>
          <w:szCs w:val="28"/>
        </w:rPr>
        <w:t>следующие изменения:</w:t>
      </w:r>
    </w:p>
    <w:p w:rsidR="00B00B86" w:rsidRDefault="004161B9" w:rsidP="00B00B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Дополнить порядок раздел</w:t>
      </w:r>
      <w:r w:rsidR="00B00B86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>4</w:t>
      </w:r>
      <w:r w:rsidR="00083C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</w:t>
      </w:r>
      <w:r w:rsidR="00B00B86" w:rsidRPr="00B00B86">
        <w:rPr>
          <w:rFonts w:ascii="Times New Roman" w:hAnsi="Times New Roman" w:cs="Times New Roman"/>
          <w:bCs/>
          <w:sz w:val="28"/>
          <w:szCs w:val="28"/>
        </w:rPr>
        <w:t>Интернет-голосование»</w:t>
      </w:r>
      <w:r w:rsidR="00B00B86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B00B86" w:rsidRDefault="00B00B86" w:rsidP="00B00B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«Раздел 4</w:t>
      </w:r>
      <w:r w:rsidR="00083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Интернет - голосование</w:t>
      </w:r>
    </w:p>
    <w:p w:rsidR="00B00B86" w:rsidRDefault="00B00B86" w:rsidP="00B00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Интернет-голосование проводится с использованием электронных сервисов на интернет - портале, указанном в постановлении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 город Михайловка Волгоградской области о назначении голосования (далее - интернет-портал).</w:t>
      </w:r>
    </w:p>
    <w:p w:rsidR="00B00B86" w:rsidRDefault="00B00B86" w:rsidP="00B00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Принимать участие в интернет - голосовании вправе граждане, достигшие 14-летнего возраста и зарегистрированные по месту жительства на территории городского округа город Михайловка Волгоградской области.</w:t>
      </w:r>
    </w:p>
    <w:p w:rsidR="00B00B86" w:rsidRDefault="00B00B86" w:rsidP="00B00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регистрации (идентификации) участников голосования на интернет -портале устанавливается постановлением администрации городского округа город Михайловка Волгоградской области с учетом возможностей электронного сервиса (через учетную запись в Единой системе идентификации и аутентификации (ЕСИА), либо посредством введения персональных данных участника голосования непосредственно на интернет -портале.</w:t>
      </w:r>
    </w:p>
    <w:p w:rsidR="00B00B86" w:rsidRDefault="00B00B86" w:rsidP="00B00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проведении интернет - голосования участникам голосования предоставляется возможность:</w:t>
      </w:r>
    </w:p>
    <w:p w:rsidR="00B00B86" w:rsidRDefault="00B00B86" w:rsidP="00B00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Интернет;</w:t>
      </w:r>
    </w:p>
    <w:p w:rsidR="00B00B86" w:rsidRDefault="00B00B86" w:rsidP="00B00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описанием общественных территорий, предлагаемых для голосования, дизайн - проектами благоустройства территорий и перечнем запланированных работ.</w:t>
      </w:r>
    </w:p>
    <w:p w:rsidR="00B00B86" w:rsidRDefault="00B00B86" w:rsidP="00B00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голосования граждан в специально оборудованных местах голосование осуществляется через учетную запись в ЕСИА либо посредством введения персональных данных участника голосования непосредственно на интернет - портале (с предъявлением участником голосования паспорта либо иного документа, удостоверяющего личность в соответствии с требованиями действующего законодательства Российской Федерации).</w:t>
      </w:r>
    </w:p>
    <w:p w:rsidR="00B00B86" w:rsidRDefault="00B00B86" w:rsidP="00B00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обеспечения проведения интернет - голосования на интернет -портале размещается перечень общественных территорий, отобранных общественной комиссией для голосования.</w:t>
      </w:r>
    </w:p>
    <w:p w:rsidR="00B00B86" w:rsidRDefault="00B00B86" w:rsidP="00B00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Результаты интернет - голосования направляются в общественную комиссию.».</w:t>
      </w:r>
    </w:p>
    <w:p w:rsidR="004161B9" w:rsidRPr="00D31270" w:rsidRDefault="004161B9" w:rsidP="00416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270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Pr="00D312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1B9" w:rsidRDefault="004161B9" w:rsidP="00416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B86" w:rsidRDefault="00B00B86" w:rsidP="00416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B9" w:rsidRDefault="004161B9" w:rsidP="00416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B9" w:rsidRDefault="004161B9" w:rsidP="0041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270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С.А. Фомин</w:t>
      </w:r>
    </w:p>
    <w:p w:rsidR="00B00B86" w:rsidRDefault="00B00B86" w:rsidP="0041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B86" w:rsidRDefault="00B00B86" w:rsidP="0041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B86" w:rsidRPr="00D31270" w:rsidRDefault="00B00B86" w:rsidP="0041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0B86" w:rsidRPr="00D31270" w:rsidSect="00F4196B">
      <w:headerReference w:type="default" r:id="rId8"/>
      <w:pgSz w:w="11906" w:h="16838"/>
      <w:pgMar w:top="87" w:right="84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8E4" w:rsidRDefault="003708E4" w:rsidP="00F4196B">
      <w:pPr>
        <w:spacing w:after="0" w:line="240" w:lineRule="auto"/>
      </w:pPr>
      <w:r>
        <w:separator/>
      </w:r>
    </w:p>
  </w:endnote>
  <w:endnote w:type="continuationSeparator" w:id="1">
    <w:p w:rsidR="003708E4" w:rsidRDefault="003708E4" w:rsidP="00F4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8E4" w:rsidRDefault="003708E4" w:rsidP="00F4196B">
      <w:pPr>
        <w:spacing w:after="0" w:line="240" w:lineRule="auto"/>
      </w:pPr>
      <w:r>
        <w:separator/>
      </w:r>
    </w:p>
  </w:footnote>
  <w:footnote w:type="continuationSeparator" w:id="1">
    <w:p w:rsidR="003708E4" w:rsidRDefault="003708E4" w:rsidP="00F4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1407"/>
      <w:docPartObj>
        <w:docPartGallery w:val="Page Numbers (Top of Page)"/>
        <w:docPartUnique/>
      </w:docPartObj>
    </w:sdtPr>
    <w:sdtContent>
      <w:p w:rsidR="00F4196B" w:rsidRDefault="00034207">
        <w:pPr>
          <w:pStyle w:val="a3"/>
          <w:jc w:val="center"/>
        </w:pPr>
        <w:fldSimple w:instr=" PAGE   \* MERGEFORMAT ">
          <w:r w:rsidR="0080198D">
            <w:rPr>
              <w:noProof/>
            </w:rPr>
            <w:t>2</w:t>
          </w:r>
        </w:fldSimple>
      </w:p>
    </w:sdtContent>
  </w:sdt>
  <w:p w:rsidR="00B10D9B" w:rsidRDefault="003708E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61B9"/>
    <w:rsid w:val="00034207"/>
    <w:rsid w:val="00083C3A"/>
    <w:rsid w:val="00190D90"/>
    <w:rsid w:val="003708E4"/>
    <w:rsid w:val="004161B9"/>
    <w:rsid w:val="006769C5"/>
    <w:rsid w:val="0080198D"/>
    <w:rsid w:val="0093232C"/>
    <w:rsid w:val="00B00B86"/>
    <w:rsid w:val="00CA6E31"/>
    <w:rsid w:val="00F4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61B9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161B9"/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4161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61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16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161B9"/>
  </w:style>
  <w:style w:type="paragraph" w:styleId="a7">
    <w:name w:val="Balloon Text"/>
    <w:basedOn w:val="a"/>
    <w:link w:val="a8"/>
    <w:uiPriority w:val="99"/>
    <w:semiHidden/>
    <w:unhideWhenUsed/>
    <w:rsid w:val="0041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1B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F4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1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2020-04-21T08:34:00Z</cp:lastPrinted>
  <dcterms:created xsi:type="dcterms:W3CDTF">2020-04-17T08:41:00Z</dcterms:created>
  <dcterms:modified xsi:type="dcterms:W3CDTF">2020-05-13T07:38:00Z</dcterms:modified>
</cp:coreProperties>
</file>